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18" w:rsidRDefault="00313218" w:rsidP="00313218">
      <w:pPr>
        <w:spacing w:line="240" w:lineRule="auto"/>
        <w:jc w:val="both"/>
        <w:rPr>
          <w:rFonts w:ascii="CSUSchrift2000" w:hAnsi="CSUSchrift2000"/>
          <w:b/>
          <w:bCs/>
          <w:sz w:val="46"/>
          <w:szCs w:val="5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BBD77F7" wp14:editId="1EAFFEF2">
            <wp:simplePos x="0" y="0"/>
            <wp:positionH relativeFrom="margin">
              <wp:posOffset>4566285</wp:posOffset>
            </wp:positionH>
            <wp:positionV relativeFrom="paragraph">
              <wp:posOffset>0</wp:posOffset>
            </wp:positionV>
            <wp:extent cx="1413510" cy="1050290"/>
            <wp:effectExtent l="0" t="0" r="0" b="0"/>
            <wp:wrapTight wrapText="bothSides">
              <wp:wrapPolygon edited="0">
                <wp:start x="3784" y="0"/>
                <wp:lineTo x="2620" y="6268"/>
                <wp:lineTo x="1747" y="12537"/>
                <wp:lineTo x="0" y="17630"/>
                <wp:lineTo x="0" y="21156"/>
                <wp:lineTo x="9315" y="21156"/>
                <wp:lineTo x="11644" y="21156"/>
                <wp:lineTo x="16302" y="21156"/>
                <wp:lineTo x="18922" y="20372"/>
                <wp:lineTo x="18631" y="18805"/>
                <wp:lineTo x="19795" y="12537"/>
                <wp:lineTo x="21251" y="9011"/>
                <wp:lineTo x="21251" y="6268"/>
                <wp:lineTo x="19213" y="0"/>
                <wp:lineTo x="3784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SUSchrift2000" w:hAnsi="CSUSchrift2000"/>
          <w:b/>
          <w:bCs/>
          <w:sz w:val="46"/>
          <w:szCs w:val="52"/>
        </w:rPr>
        <w:t xml:space="preserve">Musterantrag der JU Bayern: </w:t>
      </w:r>
    </w:p>
    <w:p w:rsidR="00313218" w:rsidRPr="00766C40" w:rsidRDefault="00313218" w:rsidP="00313218">
      <w:pPr>
        <w:spacing w:line="240" w:lineRule="auto"/>
        <w:rPr>
          <w:rFonts w:ascii="CSUSchrift2000" w:hAnsi="CSUSchrift2000"/>
          <w:b/>
          <w:bCs/>
          <w:sz w:val="34"/>
          <w:szCs w:val="28"/>
        </w:rPr>
      </w:pPr>
      <w:r w:rsidRPr="00766C40">
        <w:rPr>
          <w:rFonts w:ascii="CSUSchrift2000" w:hAnsi="CSUSchrift2000"/>
          <w:b/>
          <w:bCs/>
          <w:sz w:val="34"/>
          <w:szCs w:val="28"/>
        </w:rPr>
        <w:t xml:space="preserve">Ermöglichung </w:t>
      </w:r>
      <w:r>
        <w:rPr>
          <w:rFonts w:ascii="CSUSchrift2000" w:hAnsi="CSUSchrift2000"/>
          <w:b/>
          <w:bCs/>
          <w:sz w:val="34"/>
          <w:szCs w:val="28"/>
        </w:rPr>
        <w:t xml:space="preserve">Infrastruktur für E-Mobilität </w:t>
      </w:r>
    </w:p>
    <w:p w:rsidR="00313218" w:rsidRDefault="00313218" w:rsidP="00313218">
      <w:pPr>
        <w:spacing w:line="240" w:lineRule="auto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b/>
          <w:bCs/>
          <w:sz w:val="34"/>
          <w:szCs w:val="28"/>
        </w:rPr>
        <w:t xml:space="preserve"> </w:t>
      </w:r>
      <w:r>
        <w:rPr>
          <w:rFonts w:ascii="CSUSchrift2000" w:hAnsi="CSUSchrift2000"/>
          <w:sz w:val="24"/>
          <w:szCs w:val="24"/>
        </w:rPr>
        <w:t xml:space="preserve">  </w:t>
      </w:r>
    </w:p>
    <w:p w:rsidR="00313218" w:rsidRDefault="00313218" w:rsidP="00313218">
      <w:pPr>
        <w:spacing w:line="360" w:lineRule="auto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>Der Gemeinde/Stadtrat XY möge beschließen, Infrastruktur für E-Bikes und E-Autos im Musterstadt X/Y zu schaffen und folgende Forderung berücksichtigen:</w:t>
      </w:r>
    </w:p>
    <w:p w:rsidR="00313218" w:rsidRDefault="00313218" w:rsidP="00313218">
      <w:pPr>
        <w:pStyle w:val="Listenabsatz"/>
        <w:numPr>
          <w:ilvl w:val="0"/>
          <w:numId w:val="1"/>
        </w:numPr>
        <w:spacing w:line="360" w:lineRule="auto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>E-Mobilität soll durch ein flächendeckendes Netz an Ladestationen und Parkplätzen für E-Autos und E-Bikes attraktiver gemacht werden</w:t>
      </w:r>
    </w:p>
    <w:p w:rsidR="00313218" w:rsidRPr="00E82939" w:rsidRDefault="00313218" w:rsidP="00313218">
      <w:pPr>
        <w:pStyle w:val="Listenabsatz"/>
        <w:numPr>
          <w:ilvl w:val="0"/>
          <w:numId w:val="1"/>
        </w:numPr>
        <w:spacing w:line="360" w:lineRule="auto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 xml:space="preserve">Strom für die E-Mobilität soll aus erneuerbaren Energiequellen stammen </w:t>
      </w:r>
    </w:p>
    <w:p w:rsidR="00313218" w:rsidRPr="00E82939" w:rsidRDefault="00313218" w:rsidP="00313218">
      <w:pPr>
        <w:spacing w:line="360" w:lineRule="auto"/>
        <w:rPr>
          <w:rFonts w:ascii="CSUSchrift2000" w:hAnsi="CSUSchrift2000"/>
          <w:sz w:val="24"/>
          <w:szCs w:val="24"/>
          <w:u w:val="single"/>
        </w:rPr>
      </w:pPr>
      <w:r w:rsidRPr="00E82939">
        <w:rPr>
          <w:rFonts w:ascii="CSUSchrift2000" w:hAnsi="CSUSchrift2000"/>
          <w:sz w:val="24"/>
          <w:szCs w:val="24"/>
          <w:u w:val="single"/>
        </w:rPr>
        <w:t>Begründung:</w:t>
      </w:r>
    </w:p>
    <w:p w:rsidR="00313218" w:rsidRDefault="00313218" w:rsidP="00313218">
      <w:pPr>
        <w:spacing w:line="360" w:lineRule="auto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 xml:space="preserve">E-Mobilität ist wichtig um den Umwelt- und Klimaschutz zu fördern. </w:t>
      </w:r>
    </w:p>
    <w:p w:rsidR="00313218" w:rsidRDefault="00313218" w:rsidP="00313218">
      <w:pPr>
        <w:spacing w:line="360" w:lineRule="auto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 xml:space="preserve">Elektro Autos fahren geräuscharm, emissionsfrei und sind günstiger in der Anschaffung und der Unterhaltung. Sie können dadurch das Klima in der </w:t>
      </w:r>
      <w:r w:rsidRPr="009B1BBF">
        <w:rPr>
          <w:rFonts w:ascii="CSUSchrift2000" w:hAnsi="CSUSchrift2000"/>
          <w:i/>
          <w:sz w:val="24"/>
          <w:szCs w:val="24"/>
        </w:rPr>
        <w:t>Stadt/Gemeinde/Kommune</w:t>
      </w:r>
      <w:r>
        <w:rPr>
          <w:rFonts w:ascii="CSUSchrift2000" w:hAnsi="CSUSchrift2000"/>
          <w:sz w:val="24"/>
          <w:szCs w:val="24"/>
        </w:rPr>
        <w:t xml:space="preserve"> verbessern und die störenden Faktoren des Straßenverkehrs reduzieren. </w:t>
      </w:r>
    </w:p>
    <w:p w:rsidR="00313218" w:rsidRDefault="00313218" w:rsidP="00313218">
      <w:pPr>
        <w:spacing w:line="360" w:lineRule="auto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 xml:space="preserve">Damit es für die Bürger in Musterstadt attraktiv ist, sich ein E-Auto anzuschaffen, muss auch die dementsprechende Infrastruktur existieren. Dafür braucht es Ladestationen für E-Autos, sowie kostenlose Parkplätze mit einer gesicherten Parkmöglichkeit. </w:t>
      </w:r>
    </w:p>
    <w:p w:rsidR="00313218" w:rsidRDefault="00313218" w:rsidP="00313218">
      <w:pPr>
        <w:spacing w:line="360" w:lineRule="auto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>Eine gute Alternative zum normalen Fahrrad auf lange Strecken, aber auch zum Auto um Emissionen zu reduzieren, ist es ein E-Bike zu nutzen. Damit diese Variante für die Bürger von Musterstadt auch attraktiv ist, müssen auch Ladestationen für E-Bikes geschaffen werden. Diese sollte am besten über die Stadt verteilt sein, damit alle Bürger Zugriff haben und flexibel bei ihren Fahrwegen sind.</w:t>
      </w:r>
    </w:p>
    <w:p w:rsidR="00313218" w:rsidRDefault="00313218" w:rsidP="00313218">
      <w:pPr>
        <w:spacing w:line="360" w:lineRule="auto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>Damit die E-Mobilität maximal umweltfreundlich sein kann, sollte der Strom genutzt wird um die E-Autos und E-Fahrräder aufzuladen, aus erneuerbaren Energiequellen stammen.</w:t>
      </w:r>
    </w:p>
    <w:p w:rsidR="00313218" w:rsidRDefault="00313218" w:rsidP="00313218">
      <w:pPr>
        <w:spacing w:line="360" w:lineRule="auto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>Unter der Nutzung von E-Bikes und E-Autos kann Musterstadt seinen Straßenverkehr klimafreundlich und zukunftsweisend gestalten.</w:t>
      </w:r>
    </w:p>
    <w:p w:rsidR="00313218" w:rsidRDefault="00313218" w:rsidP="00313218">
      <w:pPr>
        <w:spacing w:line="360" w:lineRule="auto"/>
        <w:rPr>
          <w:rFonts w:ascii="CSUSchrift2000" w:hAnsi="CSUSchrift2000"/>
          <w:sz w:val="24"/>
          <w:szCs w:val="24"/>
        </w:rPr>
      </w:pPr>
    </w:p>
    <w:p w:rsidR="00081930" w:rsidRDefault="00313218">
      <w:bookmarkStart w:id="0" w:name="_GoBack"/>
      <w:bookmarkEnd w:id="0"/>
    </w:p>
    <w:sectPr w:rsidR="000819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SUSchrift2000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4CC2"/>
    <w:multiLevelType w:val="hybridMultilevel"/>
    <w:tmpl w:val="6D586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ED"/>
    <w:rsid w:val="00313218"/>
    <w:rsid w:val="0063250B"/>
    <w:rsid w:val="00E13797"/>
    <w:rsid w:val="00E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A9D62-3D67-49C2-B74F-7FF1237C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21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Company>CSU Landesleitung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JUTemp</dc:creator>
  <cp:keywords/>
  <dc:description/>
  <cp:lastModifiedBy>JUTemp</cp:lastModifiedBy>
  <cp:revision>2</cp:revision>
  <dcterms:created xsi:type="dcterms:W3CDTF">2021-04-13T11:23:00Z</dcterms:created>
  <dcterms:modified xsi:type="dcterms:W3CDTF">2021-04-13T11:23:00Z</dcterms:modified>
</cp:coreProperties>
</file>